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000" w:rsidRPr="00603E09" w:rsidRDefault="00AF6000" w:rsidP="00AF6000">
      <w:pPr>
        <w:spacing w:after="0"/>
        <w:jc w:val="center"/>
        <w:rPr>
          <w:rFonts w:ascii="Calibri" w:hAnsi="Calibri"/>
          <w:b/>
          <w:sz w:val="28"/>
          <w:szCs w:val="28"/>
          <w:lang w:val="el-GR"/>
        </w:rPr>
      </w:pPr>
      <w:r w:rsidRPr="00603E09">
        <w:rPr>
          <w:rFonts w:ascii="Calibri" w:hAnsi="Calibri"/>
          <w:b/>
          <w:sz w:val="28"/>
          <w:szCs w:val="28"/>
          <w:lang w:val="el-GR"/>
        </w:rPr>
        <w:t>Δ Ι Κ Τ Υ Α</w:t>
      </w:r>
    </w:p>
    <w:p w:rsidR="00E77662" w:rsidRPr="00603E09" w:rsidRDefault="00CA2A09" w:rsidP="00AF6000">
      <w:pPr>
        <w:spacing w:after="0"/>
        <w:jc w:val="center"/>
        <w:rPr>
          <w:rFonts w:ascii="Calibri" w:hAnsi="Calibri"/>
          <w:b/>
          <w:lang w:val="el-GR"/>
        </w:rPr>
      </w:pPr>
      <w:r w:rsidRPr="00603E09">
        <w:rPr>
          <w:rFonts w:ascii="Calibri" w:hAnsi="Calibri"/>
          <w:b/>
          <w:sz w:val="28"/>
          <w:szCs w:val="28"/>
          <w:lang w:val="el-GR"/>
        </w:rPr>
        <w:t xml:space="preserve">  </w:t>
      </w:r>
      <w:r w:rsidRPr="00603E09">
        <w:rPr>
          <w:rFonts w:ascii="Calibri" w:hAnsi="Calibri"/>
          <w:b/>
          <w:lang w:val="el-GR"/>
        </w:rPr>
        <w:t xml:space="preserve"> </w:t>
      </w:r>
      <w:r w:rsidR="00447C04" w:rsidRPr="00603E09">
        <w:rPr>
          <w:rFonts w:ascii="Calibri" w:hAnsi="Calibri"/>
          <w:b/>
          <w:lang w:val="el-GR"/>
        </w:rPr>
        <w:t>«</w:t>
      </w:r>
      <w:r w:rsidR="00AF6000" w:rsidRPr="00603E09">
        <w:rPr>
          <w:rFonts w:ascii="Calibri" w:hAnsi="Calibri"/>
          <w:b/>
          <w:lang w:val="el-GR"/>
        </w:rPr>
        <w:t>ΔΙΑΤΡΟΦΗ ΚΑΙ ΣΥΝΑΙΣΘΗΜΑΤΑ: ΓΕΥΣΕΙΣ ΚΑΙ ΧΡΩΜΑΤΑ</w:t>
      </w:r>
      <w:r w:rsidR="00E77662" w:rsidRPr="00603E09">
        <w:rPr>
          <w:rFonts w:ascii="Calibri" w:hAnsi="Calibri"/>
          <w:b/>
          <w:lang w:val="el-GR"/>
        </w:rPr>
        <w:t>»</w:t>
      </w:r>
    </w:p>
    <w:p w:rsidR="00AF6000" w:rsidRPr="00603E09" w:rsidRDefault="00AF6000" w:rsidP="00AF6000">
      <w:pPr>
        <w:spacing w:after="0"/>
        <w:jc w:val="center"/>
        <w:rPr>
          <w:rFonts w:ascii="Calibri" w:hAnsi="Calibri"/>
          <w:b/>
          <w:lang w:val="el-GR"/>
        </w:rPr>
      </w:pPr>
      <w:r w:rsidRPr="00603E09">
        <w:rPr>
          <w:rFonts w:ascii="Calibri" w:hAnsi="Calibri"/>
          <w:b/>
          <w:sz w:val="28"/>
          <w:szCs w:val="28"/>
          <w:lang w:val="el-GR"/>
        </w:rPr>
        <w:t xml:space="preserve">  </w:t>
      </w:r>
      <w:r w:rsidRPr="00603E09">
        <w:rPr>
          <w:rFonts w:ascii="Calibri" w:hAnsi="Calibri"/>
          <w:b/>
          <w:lang w:val="el-GR"/>
        </w:rPr>
        <w:t xml:space="preserve"> «ΠΡΟΛΗΨΗ ΕΞΑΡΤΗΣΕΩΝ – ΤΑ ΔΥΝΑΤΑ ΟΧΙ»</w:t>
      </w:r>
    </w:p>
    <w:p w:rsidR="00CA2A09" w:rsidRPr="00603E09" w:rsidRDefault="00E77662" w:rsidP="00AF6000">
      <w:pPr>
        <w:spacing w:after="0"/>
        <w:jc w:val="center"/>
        <w:rPr>
          <w:rFonts w:ascii="Calibri" w:hAnsi="Calibri"/>
          <w:b/>
          <w:lang w:val="el-GR"/>
        </w:rPr>
      </w:pPr>
      <w:r w:rsidRPr="00603E09">
        <w:rPr>
          <w:rFonts w:ascii="Calibri" w:hAnsi="Calibri"/>
          <w:b/>
          <w:lang w:val="el-GR"/>
        </w:rPr>
        <w:t>ΣΥΝΟΠΤΙΚΑ ΣΥΜΠΕΡΑΣΜΑΤΑ ΑΠΟ ΤΙΣ ΑΠΟΛΟΓΙΣΤΙΚΕΣ ΕΚΘΕΣΕΙΣ ΤΩΝ ΕΚΠΑΙΔΕΥΤΙΚΩΝ</w:t>
      </w:r>
    </w:p>
    <w:p w:rsidR="00C9106D" w:rsidRPr="00603E09" w:rsidRDefault="00C9106D" w:rsidP="00AF6000">
      <w:pPr>
        <w:ind w:firstLine="0"/>
        <w:rPr>
          <w:rFonts w:asciiTheme="minorHAnsi" w:hAnsiTheme="minorHAnsi"/>
          <w:szCs w:val="24"/>
          <w:lang w:val="el-GR"/>
        </w:rPr>
      </w:pPr>
    </w:p>
    <w:p w:rsidR="00C9106D" w:rsidRPr="00603E09" w:rsidRDefault="00C9106D" w:rsidP="00C9106D">
      <w:pPr>
        <w:spacing w:after="0" w:line="360" w:lineRule="auto"/>
        <w:rPr>
          <w:rFonts w:asciiTheme="minorHAnsi" w:hAnsiTheme="minorHAnsi"/>
          <w:szCs w:val="24"/>
          <w:lang w:val="el-GR"/>
        </w:rPr>
      </w:pPr>
      <w:r w:rsidRPr="00603E09">
        <w:rPr>
          <w:rFonts w:asciiTheme="minorHAnsi" w:hAnsiTheme="minorHAnsi"/>
          <w:szCs w:val="24"/>
          <w:lang w:val="el-GR"/>
        </w:rPr>
        <w:t xml:space="preserve">       Η ανταπόκριση των μαθητών ήταν από ‘πολύ’ έως ‘πάρα πολύ μεγάλη’   Έγινε ενδυνάμωση του εαυτού τους, επιτεύχθηκε μεγαλύτερη  συνεργασία των παιδιών μεταξύ τους, </w:t>
      </w:r>
      <w:r w:rsidR="00603E09">
        <w:rPr>
          <w:rFonts w:asciiTheme="minorHAnsi" w:hAnsiTheme="minorHAnsi"/>
          <w:szCs w:val="24"/>
          <w:lang w:val="el-GR"/>
        </w:rPr>
        <w:t xml:space="preserve">συντελέστηκε βαθύτερη προσέγγιση των παιδικών φόβων </w:t>
      </w:r>
      <w:r w:rsidRPr="00603E09">
        <w:rPr>
          <w:rFonts w:asciiTheme="minorHAnsi" w:hAnsiTheme="minorHAnsi"/>
          <w:szCs w:val="24"/>
          <w:lang w:val="el-GR"/>
        </w:rPr>
        <w:t>μέσα από τις δραστηριότητες, αποκτή</w:t>
      </w:r>
      <w:r w:rsidR="00603E09">
        <w:rPr>
          <w:rFonts w:asciiTheme="minorHAnsi" w:hAnsiTheme="minorHAnsi"/>
          <w:szCs w:val="24"/>
          <w:lang w:val="el-GR"/>
        </w:rPr>
        <w:t>θηκαν πολλές γνώσεις, εκφράστηκαν</w:t>
      </w:r>
      <w:r w:rsidRPr="00603E09">
        <w:rPr>
          <w:rFonts w:asciiTheme="minorHAnsi" w:hAnsiTheme="minorHAnsi"/>
          <w:szCs w:val="24"/>
          <w:lang w:val="el-GR"/>
        </w:rPr>
        <w:t xml:space="preserve"> </w:t>
      </w:r>
      <w:r w:rsidR="00603E09">
        <w:rPr>
          <w:rFonts w:asciiTheme="minorHAnsi" w:hAnsiTheme="minorHAnsi"/>
          <w:szCs w:val="24"/>
          <w:lang w:val="el-GR"/>
        </w:rPr>
        <w:t xml:space="preserve">συναισθήματα και προβληματισμοί, συμμετείχαν ενεργά και με </w:t>
      </w:r>
      <w:r w:rsidRPr="00603E09">
        <w:rPr>
          <w:rFonts w:asciiTheme="minorHAnsi" w:hAnsiTheme="minorHAnsi"/>
          <w:szCs w:val="24"/>
          <w:lang w:val="el-GR"/>
        </w:rPr>
        <w:t>ενδιαφέρον, κατανόησαν και υιοθέτησαν την υγιειν</w:t>
      </w:r>
      <w:r w:rsidR="00603E09">
        <w:rPr>
          <w:rFonts w:asciiTheme="minorHAnsi" w:hAnsiTheme="minorHAnsi"/>
          <w:szCs w:val="24"/>
          <w:lang w:val="el-GR"/>
        </w:rPr>
        <w:t>ή διατροφική συμπεριφορά και τη</w:t>
      </w:r>
      <w:r w:rsidRPr="00603E09">
        <w:rPr>
          <w:rFonts w:asciiTheme="minorHAnsi" w:hAnsiTheme="minorHAnsi"/>
          <w:szCs w:val="24"/>
          <w:lang w:val="el-GR"/>
        </w:rPr>
        <w:t xml:space="preserve"> Μεσογειακή δια</w:t>
      </w:r>
      <w:r w:rsidR="00603E09">
        <w:rPr>
          <w:rFonts w:asciiTheme="minorHAnsi" w:hAnsiTheme="minorHAnsi"/>
          <w:szCs w:val="24"/>
          <w:lang w:val="el-GR"/>
        </w:rPr>
        <w:t>τροφή. Ενισχύθηκαν ψυχικά μέσω της</w:t>
      </w:r>
      <w:r w:rsidRPr="00603E09">
        <w:rPr>
          <w:rFonts w:asciiTheme="minorHAnsi" w:hAnsiTheme="minorHAnsi"/>
          <w:szCs w:val="24"/>
          <w:lang w:val="el-GR"/>
        </w:rPr>
        <w:t xml:space="preserve"> αλληλεπίδραση</w:t>
      </w:r>
      <w:r w:rsidR="00603E09">
        <w:rPr>
          <w:rFonts w:asciiTheme="minorHAnsi" w:hAnsiTheme="minorHAnsi"/>
          <w:szCs w:val="24"/>
          <w:lang w:val="el-GR"/>
        </w:rPr>
        <w:t>ς</w:t>
      </w:r>
      <w:r w:rsidRPr="00603E09">
        <w:rPr>
          <w:rFonts w:asciiTheme="minorHAnsi" w:hAnsiTheme="minorHAnsi"/>
          <w:szCs w:val="24"/>
          <w:lang w:val="el-GR"/>
        </w:rPr>
        <w:t xml:space="preserve"> με τους γονείς, αναπτύχθηκαν η δημιουργικότητα,  η κριτική σκέψη και οι δεξιότητες λήψης αποφάσεων και αντίστασης σε εξωτερικές πιέσεις. Τα φρούτα εμφανίστηκαν ως βασική επιλογή των γευμάτων στο σχολείο.</w:t>
      </w:r>
      <w:r w:rsidR="00603E09">
        <w:rPr>
          <w:rFonts w:asciiTheme="minorHAnsi" w:hAnsiTheme="minorHAnsi"/>
          <w:szCs w:val="24"/>
          <w:lang w:val="el-GR"/>
        </w:rPr>
        <w:t xml:space="preserve"> Η επίτευξη των στόχων εκτιμήθηκε ότι έγινε σε μεγάλο βαθμό. </w:t>
      </w:r>
    </w:p>
    <w:p w:rsidR="00C9106D" w:rsidRPr="00603E09" w:rsidRDefault="00C9106D" w:rsidP="00C9106D">
      <w:pPr>
        <w:spacing w:after="0" w:line="360" w:lineRule="auto"/>
        <w:rPr>
          <w:rFonts w:asciiTheme="minorHAnsi" w:hAnsiTheme="minorHAnsi"/>
          <w:szCs w:val="24"/>
          <w:lang w:val="el-GR"/>
        </w:rPr>
      </w:pPr>
      <w:r w:rsidRPr="00603E09">
        <w:rPr>
          <w:rFonts w:asciiTheme="minorHAnsi" w:hAnsiTheme="minorHAnsi"/>
          <w:szCs w:val="24"/>
          <w:lang w:val="el-GR"/>
        </w:rPr>
        <w:t xml:space="preserve">        Στα οφέλη των εκπαιδευτικών αναφέρθηκε κυρίως η εμπειρία της εφαρμογής σε διαφορετικά επίπεδα περιγραφής (κυρίως η εμπλοκή γονέων), η χαρά και ικανοποίηση, η απόκτηση εξειδικευμένων γνώσεων και η διαμόρφωση θετικών στάσεων, η πολλαπλή ανατροφοδότηση, η βελτίωση των συνεργασιών &amp; των αλληλεπιδράσεων, η διεύρυνση της κατανόησης των παιδιών, η ενίσχυση της ψυχικής υγείας, η ετοιμότητα σε μελλοντι</w:t>
      </w:r>
      <w:r w:rsidR="00603E09">
        <w:rPr>
          <w:rFonts w:asciiTheme="minorHAnsi" w:hAnsiTheme="minorHAnsi"/>
          <w:szCs w:val="24"/>
          <w:lang w:val="el-GR"/>
        </w:rPr>
        <w:t>κή υλοποίηση του προγράμματος,</w:t>
      </w:r>
      <w:r w:rsidRPr="00603E09">
        <w:rPr>
          <w:rFonts w:asciiTheme="minorHAnsi" w:hAnsiTheme="minorHAnsi"/>
          <w:szCs w:val="24"/>
          <w:lang w:val="el-GR"/>
        </w:rPr>
        <w:t xml:space="preserve"> η παρουσία του εκπαιδευτικού ως πρότυπο συμπεριφορών υγείας. Η κ Παπαδημητρίου Κυριακή, επιστημονικά υπεύθυνη του προγράμματος επέδρασε καταλυτικά στην επιτυχία του. Στις παρατηρήσεις αναφέρθηκε η ανάγκη μόνιμης διεξαγωγής ανάλογων προγραμμάτων στα παιδιά.</w:t>
      </w:r>
    </w:p>
    <w:p w:rsidR="00C9106D" w:rsidRPr="00603E09" w:rsidRDefault="00C9106D" w:rsidP="00C9106D">
      <w:pPr>
        <w:spacing w:after="0" w:line="360" w:lineRule="auto"/>
        <w:rPr>
          <w:rFonts w:asciiTheme="minorHAnsi" w:hAnsiTheme="minorHAnsi"/>
          <w:szCs w:val="24"/>
          <w:lang w:val="el-GR"/>
        </w:rPr>
      </w:pPr>
      <w:r w:rsidRPr="00603E09">
        <w:rPr>
          <w:rFonts w:asciiTheme="minorHAnsi" w:hAnsiTheme="minorHAnsi"/>
          <w:szCs w:val="24"/>
          <w:lang w:val="el-GR"/>
        </w:rPr>
        <w:t>Σχετικά με τις επιμορφωτικές συναντήσεις ήταν χρήσιμες και εποικοδομητικές σε  εξαιρετική συνεργασία με την Υπεύθυν</w:t>
      </w:r>
      <w:r w:rsidR="00603E09">
        <w:rPr>
          <w:rFonts w:asciiTheme="minorHAnsi" w:hAnsiTheme="minorHAnsi"/>
          <w:szCs w:val="24"/>
          <w:lang w:val="el-GR"/>
        </w:rPr>
        <w:t xml:space="preserve">η του Κέντρου Αγωγής Υγείας κα </w:t>
      </w:r>
      <w:r w:rsidRPr="00603E09">
        <w:rPr>
          <w:rFonts w:asciiTheme="minorHAnsi" w:hAnsiTheme="minorHAnsi"/>
          <w:szCs w:val="24"/>
          <w:lang w:val="el-GR"/>
        </w:rPr>
        <w:t>Παπαδημητρίου Κυριακή. Φιλική προσέγγιση, αλληλεπίδραση με όλους τους συναδέλφους.  Αναφέρθηκε η ανάγκη να γίνει η εκπαίδευση πιο αναλυτική και πρακτική όσο αφορά την π</w:t>
      </w:r>
      <w:r w:rsidR="00603E09">
        <w:rPr>
          <w:rFonts w:asciiTheme="minorHAnsi" w:hAnsiTheme="minorHAnsi"/>
          <w:szCs w:val="24"/>
          <w:lang w:val="el-GR"/>
        </w:rPr>
        <w:t>ορεία των δραστηριοτήτων και</w:t>
      </w:r>
      <w:r w:rsidRPr="00603E09">
        <w:rPr>
          <w:rFonts w:asciiTheme="minorHAnsi" w:hAnsiTheme="minorHAnsi"/>
          <w:szCs w:val="24"/>
          <w:lang w:val="el-GR"/>
        </w:rPr>
        <w:t xml:space="preserve"> του προγράμματος. Αρκετοί συμμετέχοντες δεν παρακολούθησαν όλες τις προγραμματισμένες συναντήσεις</w:t>
      </w:r>
      <w:r w:rsidR="005E6DE8">
        <w:rPr>
          <w:rFonts w:asciiTheme="minorHAnsi" w:hAnsiTheme="minorHAnsi"/>
          <w:szCs w:val="24"/>
          <w:lang w:val="el-GR"/>
        </w:rPr>
        <w:t>.</w:t>
      </w:r>
    </w:p>
    <w:p w:rsidR="00C9106D" w:rsidRPr="00603E09" w:rsidRDefault="00C9106D" w:rsidP="00AF6000">
      <w:pPr>
        <w:spacing w:after="0" w:line="360" w:lineRule="auto"/>
        <w:rPr>
          <w:rFonts w:asciiTheme="minorHAnsi" w:hAnsiTheme="minorHAnsi"/>
          <w:szCs w:val="24"/>
          <w:lang w:val="el-GR"/>
        </w:rPr>
      </w:pPr>
      <w:r w:rsidRPr="00603E09">
        <w:rPr>
          <w:rFonts w:asciiTheme="minorHAnsi" w:hAnsiTheme="minorHAnsi"/>
          <w:szCs w:val="24"/>
          <w:lang w:val="el-GR"/>
        </w:rPr>
        <w:t xml:space="preserve">Χρησιμοποιήθηκαν </w:t>
      </w:r>
      <w:r w:rsidR="00AF6000" w:rsidRPr="00603E09">
        <w:rPr>
          <w:rFonts w:asciiTheme="minorHAnsi" w:hAnsiTheme="minorHAnsi"/>
          <w:szCs w:val="24"/>
          <w:lang w:val="el-GR"/>
        </w:rPr>
        <w:t>π</w:t>
      </w:r>
      <w:r w:rsidRPr="00603E09">
        <w:rPr>
          <w:rFonts w:asciiTheme="minorHAnsi" w:hAnsiTheme="minorHAnsi"/>
          <w:szCs w:val="24"/>
          <w:lang w:val="el-GR"/>
        </w:rPr>
        <w:t>αιδικά βιβλία, κουκλοθέατρα, τραγούδια, φωτογραφίες , ταινίες, ζωγραφική, θεατρικά δρώμενα, παιχνίδια κλπ.</w:t>
      </w:r>
      <w:r w:rsidR="00AF6000" w:rsidRPr="00603E09">
        <w:rPr>
          <w:rFonts w:asciiTheme="minorHAnsi" w:hAnsiTheme="minorHAnsi"/>
          <w:szCs w:val="24"/>
          <w:lang w:val="el-GR"/>
        </w:rPr>
        <w:t xml:space="preserve"> </w:t>
      </w:r>
      <w:r w:rsidRPr="00603E09">
        <w:rPr>
          <w:rFonts w:asciiTheme="minorHAnsi" w:hAnsiTheme="minorHAnsi"/>
          <w:szCs w:val="24"/>
          <w:lang w:val="el-GR"/>
        </w:rPr>
        <w:t xml:space="preserve">Δεν υπήρξαν ιδιαίτερες δυσκολίες. Αναφέρθηκε η αρχική επιφύλαξη των γονέων, τα διατροφικά στερεότυπα και απουσίες </w:t>
      </w:r>
      <w:r w:rsidR="00AF6000" w:rsidRPr="00603E09">
        <w:rPr>
          <w:rFonts w:asciiTheme="minorHAnsi" w:hAnsiTheme="minorHAnsi"/>
          <w:szCs w:val="24"/>
          <w:lang w:val="el-GR"/>
        </w:rPr>
        <w:t xml:space="preserve">κάποιων </w:t>
      </w:r>
      <w:r w:rsidRPr="00603E09">
        <w:rPr>
          <w:rFonts w:asciiTheme="minorHAnsi" w:hAnsiTheme="minorHAnsi"/>
          <w:szCs w:val="24"/>
          <w:lang w:val="el-GR"/>
        </w:rPr>
        <w:t>ενηλίκων στις συναντήσεις.</w:t>
      </w:r>
    </w:p>
    <w:p w:rsidR="00753ECE" w:rsidRPr="005E6DE8" w:rsidRDefault="00C9106D" w:rsidP="005E6DE8">
      <w:pPr>
        <w:spacing w:after="0" w:line="360" w:lineRule="auto"/>
        <w:rPr>
          <w:rFonts w:ascii="Calibri" w:hAnsi="Calibri"/>
          <w:b/>
          <w:lang w:val="el-GR"/>
        </w:rPr>
      </w:pPr>
      <w:r w:rsidRPr="00603E09">
        <w:rPr>
          <w:rFonts w:asciiTheme="minorHAnsi" w:hAnsiTheme="minorHAnsi"/>
          <w:szCs w:val="24"/>
          <w:lang w:val="el-GR"/>
        </w:rPr>
        <w:t xml:space="preserve">      Στην εκδήλωση παρουσίασης των προγραμμάτων στο αμφιθέατρο του Θεαγένειου Νοσοκομείου στις 12/06/2017 συμμετείχαν οκτώ(8) σχολικ</w:t>
      </w:r>
      <w:r w:rsidR="00AF6000" w:rsidRPr="00603E09">
        <w:rPr>
          <w:rFonts w:asciiTheme="minorHAnsi" w:hAnsiTheme="minorHAnsi"/>
          <w:szCs w:val="24"/>
          <w:lang w:val="el-GR"/>
        </w:rPr>
        <w:t>ές μονάδες με</w:t>
      </w:r>
      <w:r w:rsidRPr="00603E09">
        <w:rPr>
          <w:rFonts w:asciiTheme="minorHAnsi" w:hAnsiTheme="minorHAnsi"/>
          <w:szCs w:val="24"/>
          <w:lang w:val="el-GR"/>
        </w:rPr>
        <w:t xml:space="preserve"> εκθέσεις αφισών &amp; κατασκευών, θεατρικά δρώμενα, εργασίες, τραγούδια</w:t>
      </w:r>
      <w:r w:rsidR="00AF6000" w:rsidRPr="00603E09">
        <w:rPr>
          <w:rFonts w:asciiTheme="minorHAnsi" w:hAnsiTheme="minorHAnsi"/>
          <w:szCs w:val="24"/>
          <w:lang w:val="el-GR"/>
        </w:rPr>
        <w:t>, περιγραφή εμπειριών</w:t>
      </w:r>
      <w:r w:rsidR="00603E09">
        <w:rPr>
          <w:rFonts w:asciiTheme="minorHAnsi" w:hAnsiTheme="minorHAnsi"/>
          <w:szCs w:val="24"/>
          <w:lang w:val="el-GR"/>
        </w:rPr>
        <w:t xml:space="preserve"> &amp; δράσεων</w:t>
      </w:r>
      <w:r w:rsidR="005E6DE8">
        <w:rPr>
          <w:rFonts w:asciiTheme="minorHAnsi" w:hAnsiTheme="minorHAnsi"/>
          <w:szCs w:val="24"/>
          <w:lang w:val="el-GR"/>
        </w:rPr>
        <w:t>. Τα εκπαιδευτικά εγχειρίδια που χρησιμοποιήθηκαν είναι αναρτημένα στην  ιστοσελίδα της Αγωγής Υγείας.</w:t>
      </w:r>
      <w:r w:rsidRPr="00603E09">
        <w:rPr>
          <w:rFonts w:asciiTheme="minorHAnsi" w:hAnsiTheme="minorHAnsi"/>
          <w:szCs w:val="24"/>
          <w:lang w:val="el-GR"/>
        </w:rPr>
        <w:t xml:space="preserve">  </w:t>
      </w:r>
      <w:bookmarkStart w:id="0" w:name="_GoBack"/>
      <w:bookmarkEnd w:id="0"/>
    </w:p>
    <w:sectPr w:rsidR="00753ECE" w:rsidRPr="005E6DE8" w:rsidSect="00CA2A09">
      <w:headerReference w:type="default" r:id="rId8"/>
      <w:pgSz w:w="11907" w:h="16840" w:code="9"/>
      <w:pgMar w:top="964" w:right="992" w:bottom="964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B41" w:rsidRDefault="00B55B41">
      <w:pPr>
        <w:spacing w:after="0"/>
      </w:pPr>
      <w:r>
        <w:separator/>
      </w:r>
    </w:p>
  </w:endnote>
  <w:endnote w:type="continuationSeparator" w:id="0">
    <w:p w:rsidR="00B55B41" w:rsidRDefault="00B55B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B41" w:rsidRDefault="00B55B41">
      <w:pPr>
        <w:spacing w:after="0"/>
      </w:pPr>
      <w:r>
        <w:separator/>
      </w:r>
    </w:p>
  </w:footnote>
  <w:footnote w:type="continuationSeparator" w:id="0">
    <w:p w:rsidR="00B55B41" w:rsidRDefault="00B55B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233E9"/>
    <w:multiLevelType w:val="hybridMultilevel"/>
    <w:tmpl w:val="7D3A8848"/>
    <w:lvl w:ilvl="0" w:tplc="A9F4A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CE3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D60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2C9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C29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D0B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C3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84F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56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F51687D"/>
    <w:multiLevelType w:val="hybridMultilevel"/>
    <w:tmpl w:val="C3B23F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740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5770"/>
    <w:rsid w:val="00176789"/>
    <w:rsid w:val="00181201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0E9C"/>
    <w:rsid w:val="002E1F73"/>
    <w:rsid w:val="002E5764"/>
    <w:rsid w:val="002E6AC7"/>
    <w:rsid w:val="002F6BE5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47C04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2B65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6DE8"/>
    <w:rsid w:val="005E7115"/>
    <w:rsid w:val="005F2F36"/>
    <w:rsid w:val="00603886"/>
    <w:rsid w:val="00603E09"/>
    <w:rsid w:val="006056B5"/>
    <w:rsid w:val="00623D3F"/>
    <w:rsid w:val="006258CC"/>
    <w:rsid w:val="00630633"/>
    <w:rsid w:val="00633ACA"/>
    <w:rsid w:val="00641352"/>
    <w:rsid w:val="00641A43"/>
    <w:rsid w:val="00663087"/>
    <w:rsid w:val="0067330E"/>
    <w:rsid w:val="00686628"/>
    <w:rsid w:val="00690101"/>
    <w:rsid w:val="006A32E6"/>
    <w:rsid w:val="006A4F65"/>
    <w:rsid w:val="006C17CB"/>
    <w:rsid w:val="006D2CCC"/>
    <w:rsid w:val="006D7D0A"/>
    <w:rsid w:val="006E0541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3ECE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57D9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1C24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26A7"/>
    <w:rsid w:val="00AA3A6A"/>
    <w:rsid w:val="00AA423F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000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55B41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87E91"/>
    <w:rsid w:val="00C9106D"/>
    <w:rsid w:val="00C93D4D"/>
    <w:rsid w:val="00C94F45"/>
    <w:rsid w:val="00CA0379"/>
    <w:rsid w:val="00CA21AE"/>
    <w:rsid w:val="00CA2A09"/>
    <w:rsid w:val="00CB06C4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DF76A4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77662"/>
    <w:rsid w:val="00E836BB"/>
    <w:rsid w:val="00E84727"/>
    <w:rsid w:val="00E95696"/>
    <w:rsid w:val="00E96724"/>
    <w:rsid w:val="00EA1E8B"/>
    <w:rsid w:val="00EA2EA1"/>
    <w:rsid w:val="00EA748E"/>
    <w:rsid w:val="00EB404B"/>
    <w:rsid w:val="00EC38F4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2EDD"/>
    <w:rsid w:val="00F8574D"/>
    <w:rsid w:val="00F91BE0"/>
    <w:rsid w:val="00FB1F38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0DFE29-5307-4D69-8E53-AB839A25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semiHidden/>
    <w:unhideWhenUsed/>
    <w:rsid w:val="00E77662"/>
    <w:pP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7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0716A-838E-4778-A1AF-4C5B1549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694</TotalTime>
  <Pages>1</Pages>
  <Words>420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41</cp:revision>
  <cp:lastPrinted>2016-03-07T12:01:00Z</cp:lastPrinted>
  <dcterms:created xsi:type="dcterms:W3CDTF">2016-03-07T12:23:00Z</dcterms:created>
  <dcterms:modified xsi:type="dcterms:W3CDTF">2017-10-12T06:41:00Z</dcterms:modified>
</cp:coreProperties>
</file>